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9430" w14:textId="07056563" w:rsidR="00784D6C" w:rsidRPr="00784D6C" w:rsidRDefault="00784D6C" w:rsidP="00784D6C">
      <w:pPr>
        <w:keepNext/>
        <w:spacing w:line="360" w:lineRule="exact"/>
        <w:jc w:val="center"/>
        <w:outlineLvl w:val="1"/>
        <w:rPr>
          <w:rFonts w:ascii="標楷體" w:eastAsia="標楷體" w:hAnsi="標楷體" w:cs="Times New Roman"/>
          <w:b/>
          <w:bCs/>
          <w:color w:val="000000"/>
          <w:sz w:val="32"/>
          <w:szCs w:val="32"/>
          <w:lang w:val="x-none"/>
        </w:rPr>
      </w:pPr>
      <w:bookmarkStart w:id="0" w:name="_Toc510258294"/>
      <w:bookmarkStart w:id="1" w:name="_Toc99466234"/>
      <w:bookmarkStart w:id="2" w:name="_Toc102488726"/>
      <w:bookmarkStart w:id="3" w:name="_Toc103000162"/>
      <w:proofErr w:type="spellStart"/>
      <w:r w:rsidRPr="00784D6C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  <w:lang w:val="x-none" w:eastAsia="x-none"/>
        </w:rPr>
        <w:t>衛生福利部中區兒童之家</w:t>
      </w:r>
      <w:bookmarkEnd w:id="0"/>
      <w:bookmarkEnd w:id="1"/>
      <w:bookmarkEnd w:id="2"/>
      <w:bookmarkEnd w:id="3"/>
      <w:r w:rsidR="00FA391E">
        <w:rPr>
          <w:rFonts w:ascii="標楷體" w:eastAsia="標楷體" w:hAnsi="標楷體" w:cs="Times New Roman" w:hint="eastAsia"/>
          <w:b/>
          <w:bCs/>
          <w:sz w:val="32"/>
          <w:szCs w:val="32"/>
          <w:lang w:val="x-none"/>
        </w:rPr>
        <w:t>受理</w:t>
      </w:r>
      <w:r w:rsidR="006B3B01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  <w:lang w:val="x-none"/>
        </w:rPr>
        <w:t>委託安置個案轉</w:t>
      </w:r>
      <w:proofErr w:type="gramStart"/>
      <w:r w:rsidR="006B3B01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  <w:lang w:val="x-none"/>
        </w:rPr>
        <w:t>介</w:t>
      </w:r>
      <w:proofErr w:type="gramEnd"/>
      <w:r w:rsidR="006B3B01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  <w:lang w:val="x-none"/>
        </w:rPr>
        <w:t>單</w:t>
      </w:r>
      <w:proofErr w:type="spellEnd"/>
    </w:p>
    <w:p w14:paraId="52E7B7E6" w14:textId="176668C7" w:rsidR="00784D6C" w:rsidRPr="00784D6C" w:rsidRDefault="00784D6C" w:rsidP="00784D6C">
      <w:pPr>
        <w:spacing w:line="360" w:lineRule="exact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784D6C">
        <w:rPr>
          <w:rFonts w:ascii="標楷體" w:eastAsia="標楷體" w:hAnsi="標楷體" w:cs="Times New Roman" w:hint="eastAsia"/>
          <w:color w:val="000000"/>
          <w:sz w:val="20"/>
          <w:szCs w:val="20"/>
        </w:rPr>
        <w:t>11</w:t>
      </w:r>
      <w:r w:rsidR="006B3B01">
        <w:rPr>
          <w:rFonts w:ascii="標楷體" w:eastAsia="標楷體" w:hAnsi="標楷體" w:cs="Times New Roman" w:hint="eastAsia"/>
          <w:color w:val="000000"/>
          <w:sz w:val="20"/>
          <w:szCs w:val="20"/>
        </w:rPr>
        <w:t>3</w:t>
      </w:r>
      <w:r w:rsidRPr="00784D6C">
        <w:rPr>
          <w:rFonts w:ascii="標楷體" w:eastAsia="標楷體" w:hAnsi="標楷體" w:cs="Times New Roman" w:hint="eastAsia"/>
          <w:color w:val="000000"/>
          <w:sz w:val="20"/>
          <w:szCs w:val="20"/>
        </w:rPr>
        <w:t>年</w:t>
      </w:r>
      <w:r w:rsidR="006B3B01">
        <w:rPr>
          <w:rFonts w:ascii="標楷體" w:eastAsia="標楷體" w:hAnsi="標楷體" w:cs="Times New Roman" w:hint="eastAsia"/>
          <w:color w:val="000000"/>
          <w:sz w:val="20"/>
          <w:szCs w:val="20"/>
        </w:rPr>
        <w:t xml:space="preserve"> </w:t>
      </w:r>
      <w:r w:rsidR="00AB50DC">
        <w:rPr>
          <w:rFonts w:ascii="標楷體" w:eastAsia="標楷體" w:hAnsi="標楷體" w:cs="Times New Roman" w:hint="eastAsia"/>
          <w:color w:val="000000"/>
          <w:sz w:val="20"/>
          <w:szCs w:val="20"/>
        </w:rPr>
        <w:t>12</w:t>
      </w:r>
      <w:r w:rsidR="006445B8">
        <w:rPr>
          <w:rFonts w:ascii="標楷體" w:eastAsia="標楷體" w:hAnsi="標楷體" w:cs="Times New Roman" w:hint="eastAsia"/>
          <w:color w:val="000000"/>
          <w:sz w:val="20"/>
          <w:szCs w:val="20"/>
        </w:rPr>
        <w:t xml:space="preserve">  </w:t>
      </w:r>
      <w:r w:rsidRPr="00784D6C">
        <w:rPr>
          <w:rFonts w:ascii="標楷體" w:eastAsia="標楷體" w:hAnsi="標楷體" w:cs="Times New Roman" w:hint="eastAsia"/>
          <w:color w:val="000000"/>
          <w:sz w:val="20"/>
          <w:szCs w:val="20"/>
        </w:rPr>
        <w:t>月</w:t>
      </w:r>
      <w:r w:rsidR="006445B8">
        <w:rPr>
          <w:rFonts w:ascii="標楷體" w:eastAsia="標楷體" w:hAnsi="標楷體" w:cs="Times New Roman" w:hint="eastAsia"/>
          <w:color w:val="000000"/>
          <w:sz w:val="20"/>
          <w:szCs w:val="20"/>
        </w:rPr>
        <w:t xml:space="preserve"> </w:t>
      </w:r>
      <w:r w:rsidR="00E45CAB">
        <w:rPr>
          <w:rFonts w:ascii="標楷體" w:eastAsia="標楷體" w:hAnsi="標楷體" w:cs="Times New Roman" w:hint="eastAsia"/>
          <w:color w:val="000000"/>
          <w:sz w:val="20"/>
          <w:szCs w:val="20"/>
        </w:rPr>
        <w:t>17</w:t>
      </w:r>
      <w:r w:rsidR="006445B8">
        <w:rPr>
          <w:rFonts w:ascii="標楷體" w:eastAsia="標楷體" w:hAnsi="標楷體" w:cs="Times New Roman" w:hint="eastAsia"/>
          <w:color w:val="000000"/>
          <w:sz w:val="20"/>
          <w:szCs w:val="20"/>
        </w:rPr>
        <w:t xml:space="preserve"> </w:t>
      </w:r>
      <w:r w:rsidR="006B3B01">
        <w:rPr>
          <w:rFonts w:ascii="標楷體" w:eastAsia="標楷體" w:hAnsi="標楷體" w:cs="Times New Roman" w:hint="eastAsia"/>
          <w:color w:val="000000"/>
          <w:sz w:val="20"/>
          <w:szCs w:val="20"/>
        </w:rPr>
        <w:t xml:space="preserve">  </w:t>
      </w:r>
      <w:r w:rsidRPr="00784D6C">
        <w:rPr>
          <w:rFonts w:ascii="標楷體" w:eastAsia="標楷體" w:hAnsi="標楷體" w:cs="Times New Roman" w:hint="eastAsia"/>
          <w:color w:val="000000"/>
          <w:sz w:val="20"/>
          <w:szCs w:val="20"/>
        </w:rPr>
        <w:t>日修訂</w:t>
      </w:r>
    </w:p>
    <w:tbl>
      <w:tblPr>
        <w:tblpPr w:leftFromText="180" w:rightFromText="180" w:vertAnchor="text" w:horzAnchor="margin" w:tblpXSpec="center" w:tblpY="181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556"/>
        <w:gridCol w:w="567"/>
        <w:gridCol w:w="1093"/>
        <w:gridCol w:w="568"/>
        <w:gridCol w:w="44"/>
        <w:gridCol w:w="850"/>
        <w:gridCol w:w="993"/>
        <w:gridCol w:w="761"/>
        <w:gridCol w:w="3207"/>
        <w:gridCol w:w="9"/>
      </w:tblGrid>
      <w:tr w:rsidR="006B3B01" w:rsidRPr="00784D6C" w14:paraId="06B4CA9E" w14:textId="77777777" w:rsidTr="006B3B01">
        <w:trPr>
          <w:gridAfter w:val="1"/>
          <w:wAfter w:w="9" w:type="dxa"/>
          <w:trHeight w:val="56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D0D2" w14:textId="77777777" w:rsidR="006B3B01" w:rsidRPr="003D645C" w:rsidRDefault="006B3B01" w:rsidP="00784D6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個案</w:t>
            </w:r>
          </w:p>
          <w:p w14:paraId="3505BFBD" w14:textId="77777777" w:rsidR="006B3B01" w:rsidRPr="003D645C" w:rsidRDefault="006B3B01" w:rsidP="00784D6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7905" w14:textId="77777777" w:rsidR="006B3B01" w:rsidRPr="00784D6C" w:rsidRDefault="006B3B01" w:rsidP="00784D6C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99F8" w14:textId="77777777" w:rsidR="006B3B01" w:rsidRPr="003D645C" w:rsidRDefault="006B3B01" w:rsidP="00784D6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A12C" w14:textId="77777777" w:rsidR="006B3B01" w:rsidRPr="00784D6C" w:rsidRDefault="006B3B01" w:rsidP="00784D6C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□男□女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0C58" w14:textId="77777777" w:rsidR="006B3B01" w:rsidRPr="003D645C" w:rsidRDefault="006B3B01" w:rsidP="00784D6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生日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D2DA" w14:textId="0FEADF94" w:rsidR="006B3B01" w:rsidRPr="00784D6C" w:rsidRDefault="006B3B01" w:rsidP="006B3B01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年  月   日(         足歲)  </w:t>
            </w:r>
          </w:p>
        </w:tc>
      </w:tr>
      <w:tr w:rsidR="006B3B01" w:rsidRPr="00784D6C" w14:paraId="5B8C15AE" w14:textId="77777777" w:rsidTr="006B3B01">
        <w:trPr>
          <w:gridAfter w:val="1"/>
          <w:wAfter w:w="9" w:type="dxa"/>
          <w:trHeight w:val="5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C592" w14:textId="77777777" w:rsidR="006B3B01" w:rsidRPr="003D645C" w:rsidRDefault="006B3B01" w:rsidP="00784D6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戶籍</w:t>
            </w:r>
          </w:p>
          <w:p w14:paraId="51215864" w14:textId="77777777" w:rsidR="006B3B01" w:rsidRPr="003D645C" w:rsidRDefault="006B3B01" w:rsidP="00784D6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2D1" w14:textId="77777777" w:rsidR="006B3B01" w:rsidRPr="00784D6C" w:rsidRDefault="006B3B01" w:rsidP="00784D6C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5147" w14:textId="77777777" w:rsidR="006B3B01" w:rsidRPr="003D645C" w:rsidRDefault="006B3B01" w:rsidP="00784D6C">
            <w:pPr>
              <w:spacing w:line="300" w:lineRule="exact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身份證字號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4704" w14:textId="6274E02F" w:rsidR="006B3B01" w:rsidRPr="00784D6C" w:rsidRDefault="006B3B01" w:rsidP="00784D6C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784D6C" w:rsidRPr="00784D6C" w14:paraId="60FA523C" w14:textId="77777777" w:rsidTr="006B3B01">
        <w:trPr>
          <w:gridAfter w:val="1"/>
          <w:wAfter w:w="9" w:type="dxa"/>
          <w:trHeight w:val="4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F14E" w14:textId="77777777" w:rsidR="006B3B01" w:rsidRPr="003D645C" w:rsidRDefault="006B3B01" w:rsidP="00784D6C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居住</w:t>
            </w:r>
          </w:p>
          <w:p w14:paraId="38CFA406" w14:textId="2468E29A" w:rsidR="00784D6C" w:rsidRPr="003D645C" w:rsidRDefault="006B3B01" w:rsidP="00784D6C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3D2B" w14:textId="77777777" w:rsidR="00784D6C" w:rsidRPr="00784D6C" w:rsidRDefault="00784D6C" w:rsidP="00784D6C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5CEF" w14:textId="77777777" w:rsidR="00784D6C" w:rsidRPr="003D645C" w:rsidRDefault="00784D6C" w:rsidP="00784D6C">
            <w:pPr>
              <w:spacing w:line="300" w:lineRule="exact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proofErr w:type="gramStart"/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個</w:t>
            </w:r>
            <w:proofErr w:type="gramEnd"/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管社工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F77E" w14:textId="3967EBE5" w:rsidR="006B3B01" w:rsidRDefault="006B3B01" w:rsidP="00784D6C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縣市：</w:t>
            </w:r>
          </w:p>
          <w:p w14:paraId="35690D26" w14:textId="6C3B227D" w:rsidR="00784D6C" w:rsidRPr="00784D6C" w:rsidRDefault="00784D6C" w:rsidP="00784D6C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姓名：</w:t>
            </w:r>
          </w:p>
          <w:p w14:paraId="4B8E1CCA" w14:textId="77777777" w:rsidR="00784D6C" w:rsidRDefault="00784D6C" w:rsidP="00784D6C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電話：</w:t>
            </w:r>
          </w:p>
          <w:p w14:paraId="1A2A39DB" w14:textId="101A8C89" w:rsidR="00C536EE" w:rsidRPr="00784D6C" w:rsidRDefault="00C536EE" w:rsidP="00784D6C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日期：</w:t>
            </w:r>
          </w:p>
        </w:tc>
      </w:tr>
      <w:tr w:rsidR="00784D6C" w:rsidRPr="00784D6C" w14:paraId="7BC6B61D" w14:textId="77777777" w:rsidTr="006B3B01">
        <w:trPr>
          <w:gridAfter w:val="1"/>
          <w:wAfter w:w="9" w:type="dxa"/>
          <w:trHeight w:val="81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B32A" w14:textId="77777777" w:rsidR="00784D6C" w:rsidRPr="003D645C" w:rsidRDefault="00784D6C" w:rsidP="00784D6C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就學</w:t>
            </w:r>
          </w:p>
          <w:p w14:paraId="53B35DA0" w14:textId="77777777" w:rsidR="00784D6C" w:rsidRPr="003D645C" w:rsidRDefault="00784D6C" w:rsidP="00784D6C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狀況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9746" w14:textId="38D6DDA7" w:rsidR="00784D6C" w:rsidRPr="00784D6C" w:rsidRDefault="00784D6C" w:rsidP="00784D6C">
            <w:pPr>
              <w:spacing w:line="32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□學齡前</w:t>
            </w:r>
            <w:r w:rsidR="00F87A1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(   )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</w:t>
            </w:r>
            <w:r w:rsidR="00F87A18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□國小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年級</w:t>
            </w:r>
            <w:r w:rsidR="005031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原就讀學校</w:t>
            </w:r>
            <w:proofErr w:type="gramStart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</w:t>
            </w:r>
            <w:proofErr w:type="gramEnd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名：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     </w:t>
            </w:r>
          </w:p>
          <w:p w14:paraId="74870B3A" w14:textId="77777777" w:rsidR="00784D6C" w:rsidRPr="00784D6C" w:rsidRDefault="00784D6C" w:rsidP="00784D6C">
            <w:pPr>
              <w:spacing w:line="32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□原就讀學校不詳或需保密    □未就學</w:t>
            </w:r>
          </w:p>
        </w:tc>
      </w:tr>
      <w:tr w:rsidR="00784D6C" w:rsidRPr="00784D6C" w14:paraId="1F672DD6" w14:textId="77777777" w:rsidTr="006B3B01">
        <w:trPr>
          <w:gridAfter w:val="1"/>
          <w:wAfter w:w="9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C95E" w14:textId="77777777" w:rsidR="003D645C" w:rsidRPr="003D645C" w:rsidRDefault="00784D6C" w:rsidP="00784D6C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安置</w:t>
            </w:r>
          </w:p>
          <w:p w14:paraId="11457518" w14:textId="15B8E0C6" w:rsidR="00784D6C" w:rsidRPr="003D645C" w:rsidRDefault="003D645C" w:rsidP="00784D6C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法源</w:t>
            </w:r>
          </w:p>
          <w:p w14:paraId="30A9C541" w14:textId="6F019842" w:rsidR="00784D6C" w:rsidRPr="003D645C" w:rsidRDefault="00784D6C" w:rsidP="00784D6C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3916" w14:textId="2EE8C1DB" w:rsidR="006B3B01" w:rsidRPr="001C6C91" w:rsidRDefault="006B3B01" w:rsidP="002F5FCD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14" w:hanging="314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兒少權法</w:t>
            </w:r>
            <w:proofErr w:type="gramEnd"/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第23條第1項第10款；衛生福利部辦理安置及教養業務實施要點第4點第1項</w:t>
            </w:r>
            <w:r w:rsidR="001C6C91"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無依兒童及少年</w:t>
            </w:r>
            <w:r w:rsidR="001C6C91"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14:paraId="59E234AB" w14:textId="66F052A9" w:rsidR="006B3B01" w:rsidRDefault="006B3B01" w:rsidP="002F5FCD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14" w:hanging="314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兒少權法</w:t>
            </w:r>
            <w:proofErr w:type="gramEnd"/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第56條</w:t>
            </w:r>
            <w:r w:rsid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第1項</w:t>
            </w:r>
            <w:r w:rsidR="001C6C91"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；衛生福利部辦理安置及教養業務實施要點第4點第3項</w:t>
            </w:r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有本法第56條第1項各款規定情事應予保護、安置者。(</w:t>
            </w:r>
            <w:r w:rsidR="001C6C91"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疏忽教養/</w:t>
            </w:r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不當管教)</w:t>
            </w:r>
          </w:p>
          <w:p w14:paraId="1449F9B7" w14:textId="0038F8BD" w:rsidR="001C6C91" w:rsidRDefault="001C6C91" w:rsidP="002F5FCD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14" w:hanging="314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6B3B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兒少權法</w:t>
            </w:r>
            <w:proofErr w:type="gramEnd"/>
            <w:r w:rsidRPr="006B3B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62</w:t>
            </w:r>
            <w:r w:rsidRPr="006B3B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條第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6B3B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項，家庭發生重大變故致無法正常生活於其家庭者</w:t>
            </w:r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；衛生福利部辦理安置及教養業務實施要點第4點第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1C6C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項</w:t>
            </w:r>
            <w:r w:rsidRPr="006B3B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14:paraId="6B2D76DD" w14:textId="76DB2F3D" w:rsidR="003D645C" w:rsidRPr="003D645C" w:rsidRDefault="001C6C91" w:rsidP="003D645C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衛生福利部辦理安置及教養業務實施要點第4點第5項(其他依法得安置保護情事)。</w:t>
            </w:r>
          </w:p>
          <w:p w14:paraId="71492D99" w14:textId="50969A15" w:rsidR="00784D6C" w:rsidRPr="00784D6C" w:rsidRDefault="00784D6C" w:rsidP="006B3B0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D645C" w:rsidRPr="00784D6C" w14:paraId="553B4E5A" w14:textId="77777777" w:rsidTr="006B3B01">
        <w:trPr>
          <w:gridAfter w:val="1"/>
          <w:wAfter w:w="9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397" w14:textId="33975C62" w:rsidR="003D645C" w:rsidRPr="003D645C" w:rsidRDefault="003D645C" w:rsidP="00784D6C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進案及轉</w:t>
            </w:r>
            <w:proofErr w:type="gramStart"/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介</w:t>
            </w:r>
            <w:proofErr w:type="gramEnd"/>
          </w:p>
          <w:p w14:paraId="070AAD87" w14:textId="01DB1557" w:rsidR="003D645C" w:rsidRPr="003D645C" w:rsidRDefault="003D645C" w:rsidP="00784D6C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D645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原因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592" w14:textId="77777777" w:rsidR="003D645C" w:rsidRPr="00EA6A9F" w:rsidRDefault="003D645C" w:rsidP="003D645C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BC19CF" w:rsidRPr="00784D6C" w14:paraId="2A592AAC" w14:textId="77777777" w:rsidTr="00677C3E">
        <w:trPr>
          <w:gridAfter w:val="1"/>
          <w:wAfter w:w="9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243" w14:textId="77777777" w:rsidR="00BC19CF" w:rsidRPr="00273FBB" w:rsidRDefault="00BC19CF" w:rsidP="00BC19C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家</w:t>
            </w:r>
          </w:p>
          <w:p w14:paraId="79CF95EF" w14:textId="77777777" w:rsidR="00BC19CF" w:rsidRPr="00273FBB" w:rsidRDefault="00BC19CF" w:rsidP="00BC19C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系</w:t>
            </w:r>
          </w:p>
          <w:p w14:paraId="2BB7EA9C" w14:textId="77777777" w:rsidR="00BC19CF" w:rsidRPr="00273FBB" w:rsidRDefault="00BC19CF" w:rsidP="00BC19C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圖</w:t>
            </w:r>
          </w:p>
          <w:p w14:paraId="089287D8" w14:textId="49B03505" w:rsidR="00BC19CF" w:rsidRPr="00273FBB" w:rsidRDefault="00BC19CF" w:rsidP="00BC19C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(簡式)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C33" w14:textId="77777777" w:rsidR="00BC19CF" w:rsidRPr="00784D6C" w:rsidRDefault="00BC19CF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6F1C69A9" w14:textId="77777777" w:rsidR="00BC19CF" w:rsidRPr="00784D6C" w:rsidRDefault="00BC19CF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745CE20E" w14:textId="79897EED" w:rsidR="00BC19CF" w:rsidRPr="00784D6C" w:rsidRDefault="00BC19CF" w:rsidP="00BC19C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BC19CF" w:rsidRPr="00784D6C" w14:paraId="2C693B37" w14:textId="77777777" w:rsidTr="00677C3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6DE2" w14:textId="77777777" w:rsidR="00BC19CF" w:rsidRPr="00273FBB" w:rsidRDefault="00BC19CF" w:rsidP="00BC19C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家</w:t>
            </w:r>
          </w:p>
          <w:p w14:paraId="349A49C0" w14:textId="77777777" w:rsidR="00BC19CF" w:rsidRPr="00273FBB" w:rsidRDefault="00BC19CF" w:rsidP="00BC19C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proofErr w:type="gramStart"/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況</w:t>
            </w:r>
            <w:proofErr w:type="gramEnd"/>
          </w:p>
          <w:p w14:paraId="1E0C0BA4" w14:textId="77777777" w:rsidR="00BC19CF" w:rsidRPr="00273FBB" w:rsidRDefault="00BC19CF" w:rsidP="00BC19C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概</w:t>
            </w:r>
          </w:p>
          <w:p w14:paraId="1AC934AE" w14:textId="4F275198" w:rsidR="00BC19CF" w:rsidRPr="00273FBB" w:rsidRDefault="00BC19CF" w:rsidP="00BC19C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述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4D8" w14:textId="77777777" w:rsidR="00BC19CF" w:rsidRPr="00784D6C" w:rsidRDefault="00BC19CF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(直系血親、旁系血親、重要他人之姓名、年齡、職業、工作概況、與案主互動、特殊註記等)</w:t>
            </w:r>
          </w:p>
          <w:p w14:paraId="5B309707" w14:textId="77777777" w:rsidR="00BC19CF" w:rsidRPr="00784D6C" w:rsidRDefault="00BC19CF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721EC919" w14:textId="77777777" w:rsidR="00BC19CF" w:rsidRPr="00784D6C" w:rsidRDefault="00BC19CF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210A8A52" w14:textId="77777777" w:rsidR="00BC19CF" w:rsidRPr="00784D6C" w:rsidRDefault="00BC19CF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C19CF" w:rsidRPr="00784D6C" w14:paraId="762FE634" w14:textId="77777777" w:rsidTr="00BC19C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DD9" w14:textId="14B963FA" w:rsidR="00BC19CF" w:rsidRPr="00273FBB" w:rsidRDefault="00BC19CF" w:rsidP="00BC19C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申請本家安置前之照顧脈絡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C9D" w14:textId="6007E5D2" w:rsidR="00F87A18" w:rsidRPr="00F87A18" w:rsidRDefault="00F87A18" w:rsidP="00F87A18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一、</w:t>
            </w:r>
            <w:r w:rsidRPr="00F87A1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安置前居住地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，請加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年份或日期</w:t>
            </w:r>
          </w:p>
          <w:p w14:paraId="21156A4D" w14:textId="20A8D0C1" w:rsidR="00F87A18" w:rsidRPr="00784D6C" w:rsidRDefault="00F87A18" w:rsidP="00F87A18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□原生家庭</w:t>
            </w:r>
            <w:r w:rsidRPr="00F87A1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□其他兒童機構：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</w:p>
          <w:p w14:paraId="12EB8F99" w14:textId="74B8314B" w:rsidR="00F87A18" w:rsidRDefault="00F87A18" w:rsidP="00F87A18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□寄養家庭</w:t>
            </w:r>
            <w:r w:rsidRPr="00F87A18"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  <w:t xml:space="preserve">   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□其他親屬家中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□其他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</w:p>
          <w:p w14:paraId="02C5E6D1" w14:textId="77777777" w:rsidR="00BC19CF" w:rsidRDefault="00F87A18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7A18">
              <w:rPr>
                <w:rFonts w:ascii="標楷體" w:eastAsia="標楷體" w:hAnsi="標楷體" w:cs="Times New Roman" w:hint="eastAsia"/>
                <w:szCs w:val="24"/>
              </w:rPr>
              <w:t>二、受照顧脈絡</w:t>
            </w:r>
          </w:p>
          <w:p w14:paraId="66FBD196" w14:textId="77777777" w:rsidR="00F87A18" w:rsidRDefault="00F87A18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887A0C8" w14:textId="5D35F641" w:rsidR="00F87A18" w:rsidRPr="00F87A18" w:rsidRDefault="00F87A18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D9025A" w:rsidRPr="00784D6C" w14:paraId="5920A633" w14:textId="77777777" w:rsidTr="00BC19C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D75" w14:textId="050EA65E" w:rsidR="00D9025A" w:rsidRPr="00273FBB" w:rsidRDefault="00F87A18" w:rsidP="00BC19C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預計</w:t>
            </w:r>
            <w:r w:rsidR="00D9025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安置本家的期程及原因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820" w14:textId="1E111BAC" w:rsidR="00D9025A" w:rsidRPr="00E34DBD" w:rsidRDefault="00D9025A" w:rsidP="00BC19C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C1155B" w:rsidRPr="00784D6C" w14:paraId="409AB7C3" w14:textId="77777777" w:rsidTr="00C074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5905" w14:textId="1FD572FF" w:rsidR="00C1155B" w:rsidRPr="00273FBB" w:rsidRDefault="00273FBB" w:rsidP="00C1155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社會救助</w:t>
            </w:r>
            <w:r w:rsidR="00C1155B"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身分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9D52" w14:textId="706329CC" w:rsidR="00C1155B" w:rsidRDefault="00C1155B" w:rsidP="00C1155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□中低收入戶</w:t>
            </w:r>
          </w:p>
          <w:p w14:paraId="732D64EC" w14:textId="7944F364" w:rsidR="00C1155B" w:rsidRPr="00E34DBD" w:rsidRDefault="00C1155B" w:rsidP="00C1155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□低收入戶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生活扶助等級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</w:t>
            </w:r>
            <w:r w:rsidRPr="00C1155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款，為 </w:t>
            </w:r>
            <w:r w:rsidRPr="00C1155B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家戶</w:t>
            </w:r>
            <w:r w:rsidRPr="00C1155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或 </w:t>
            </w:r>
            <w:r w:rsidR="00993C00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專簽</w:t>
            </w:r>
            <w:r w:rsidRPr="00C1155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符合資格</w:t>
            </w:r>
            <w:r w:rsidR="00993C00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</w:p>
          <w:p w14:paraId="6665F489" w14:textId="18B4E0AA" w:rsidR="00C1155B" w:rsidRPr="00784D6C" w:rsidRDefault="00C1155B" w:rsidP="00C1155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□申請中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，項目</w:t>
            </w:r>
            <w:r w:rsidRPr="00C1155B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         </w:t>
            </w:r>
          </w:p>
          <w:p w14:paraId="68F6013F" w14:textId="136AB252" w:rsidR="00C1155B" w:rsidRPr="00784D6C" w:rsidRDefault="00C1155B" w:rsidP="00C1155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 xml:space="preserve">□無  </w:t>
            </w:r>
          </w:p>
        </w:tc>
      </w:tr>
      <w:tr w:rsidR="00273FBB" w:rsidRPr="00784D6C" w14:paraId="133D3417" w14:textId="77777777" w:rsidTr="0098555D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C097" w14:textId="6EDA9CDF" w:rsidR="00273FBB" w:rsidRPr="00273FBB" w:rsidRDefault="00273FBB" w:rsidP="00273FB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73FB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lastRenderedPageBreak/>
              <w:t>監護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人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FF1C" w14:textId="1864AD81" w:rsidR="00273FBB" w:rsidRDefault="00273FBB" w:rsidP="00273FBB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: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</w:t>
            </w:r>
            <w:r w:rsidR="002423B6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</w:p>
          <w:p w14:paraId="3045BA82" w14:textId="78CDE85E" w:rsidR="00273FBB" w:rsidRDefault="00273FBB" w:rsidP="00273FBB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關係</w:t>
            </w:r>
            <w:r w:rsidRPr="00273FBB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273FBB"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</w:p>
          <w:p w14:paraId="43183886" w14:textId="6B1BA8EF" w:rsidR="00273FBB" w:rsidRDefault="00273FBB" w:rsidP="007F7DFD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受委託監護人之姓名及關係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</w:t>
            </w:r>
          </w:p>
        </w:tc>
      </w:tr>
      <w:tr w:rsidR="00507262" w:rsidRPr="00784D6C" w14:paraId="27902BB3" w14:textId="77777777" w:rsidTr="00C074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DDDD" w14:textId="3F5B7D1F" w:rsidR="00507262" w:rsidRPr="00C0744A" w:rsidRDefault="00507262" w:rsidP="00507262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0744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身心障礙手冊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876" w14:textId="33B7E2B1" w:rsidR="00507262" w:rsidRPr="00E34DBD" w:rsidRDefault="00507262" w:rsidP="00507262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□有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類別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</w:t>
            </w:r>
            <w:r w:rsidR="00F87A1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Pr="00F87A18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="00F87A18" w:rsidRPr="00F87A18">
              <w:rPr>
                <w:rFonts w:ascii="標楷體" w:eastAsia="標楷體" w:hAnsi="標楷體" w:cs="Times New Roman" w:hint="eastAsia"/>
                <w:szCs w:val="24"/>
                <w:u w:val="single"/>
              </w:rPr>
              <w:t>，</w:t>
            </w:r>
            <w:r w:rsidR="00E34DBD" w:rsidRPr="00F87A18">
              <w:rPr>
                <w:rFonts w:ascii="標楷體" w:eastAsia="標楷體" w:hAnsi="標楷體" w:cs="Times New Roman" w:hint="eastAsia"/>
                <w:szCs w:val="24"/>
                <w:u w:val="single"/>
              </w:rPr>
              <w:t>障礙等級</w:t>
            </w:r>
            <w:r w:rsidR="00F87A18" w:rsidRPr="00F87A18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</w:t>
            </w:r>
            <w:r w:rsidR="00F87A18" w:rsidRPr="00F87A18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     </w:t>
            </w:r>
            <w:r w:rsidR="00F87A18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</w:t>
            </w:r>
          </w:p>
          <w:p w14:paraId="20F2BCCE" w14:textId="77777777" w:rsidR="00507262" w:rsidRDefault="00507262" w:rsidP="0050726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□申請中</w:t>
            </w:r>
          </w:p>
          <w:p w14:paraId="3C872481" w14:textId="41E59E32" w:rsidR="00507262" w:rsidRDefault="00507262" w:rsidP="0050726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□無 </w:t>
            </w:r>
          </w:p>
        </w:tc>
      </w:tr>
      <w:tr w:rsidR="00C0744A" w:rsidRPr="00784D6C" w14:paraId="7512285A" w14:textId="77777777" w:rsidTr="00B1546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1D61" w14:textId="487BFE9B" w:rsidR="00C0744A" w:rsidRPr="00C0744A" w:rsidRDefault="00C0744A" w:rsidP="00507262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0744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健保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C31" w14:textId="01F903AE" w:rsidR="00C0744A" w:rsidRPr="00784D6C" w:rsidRDefault="00C0744A" w:rsidP="00C0744A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□健保(加保人：　</w:t>
            </w:r>
            <w:r w:rsidR="00D17B8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　)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□福保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□其他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C0744A" w:rsidRPr="00784D6C" w14:paraId="4D96128D" w14:textId="77777777" w:rsidTr="00C074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FD3C" w14:textId="77777777" w:rsidR="00C0744A" w:rsidRPr="00C0744A" w:rsidRDefault="00C0744A" w:rsidP="00C0744A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0744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多元</w:t>
            </w:r>
          </w:p>
          <w:p w14:paraId="3E7D39AF" w14:textId="30179986" w:rsidR="00C0744A" w:rsidRPr="00C0744A" w:rsidRDefault="00C0744A" w:rsidP="00C0744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0744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身分別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74A" w14:textId="7A80A14B" w:rsidR="00C0744A" w:rsidRDefault="00C0744A" w:rsidP="00C0744A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□非原住民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及新住民</w:t>
            </w:r>
          </w:p>
          <w:p w14:paraId="6656E3D3" w14:textId="33B8A83E" w:rsidR="00C0744A" w:rsidRPr="00784D6C" w:rsidRDefault="00C0744A" w:rsidP="00C0744A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□原住民，族別：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　</w:t>
            </w:r>
          </w:p>
          <w:p w14:paraId="651ABB73" w14:textId="325C5CEC" w:rsidR="00C0744A" w:rsidRPr="00784D6C" w:rsidRDefault="00C0744A" w:rsidP="00C0744A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□新住民子女：父國籍  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母國籍  </w:t>
            </w:r>
          </w:p>
        </w:tc>
      </w:tr>
      <w:tr w:rsidR="00C0744A" w:rsidRPr="005409AE" w14:paraId="00E8696E" w14:textId="77777777" w:rsidTr="003E354E"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640" w14:textId="77777777" w:rsidR="00C0744A" w:rsidRDefault="00C0744A" w:rsidP="00C0744A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744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是否經</w:t>
            </w:r>
            <w:proofErr w:type="gramStart"/>
            <w:r w:rsidRPr="00C0744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鑑</w:t>
            </w:r>
            <w:proofErr w:type="gramEnd"/>
            <w:r w:rsidRPr="00C0744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輔會鑑定為特殊生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：□ 無   □ 具特殊生身分(已登錄</w:t>
            </w:r>
            <w:proofErr w:type="gramStart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特教轉銜</w:t>
            </w:r>
            <w:proofErr w:type="gramEnd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系統)   </w:t>
            </w:r>
          </w:p>
          <w:p w14:paraId="1F865E9D" w14:textId="7A19A183" w:rsidR="00C0744A" w:rsidRPr="00784D6C" w:rsidRDefault="00C0744A" w:rsidP="00C0744A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*請學校協助於特教系統搜尋個案姓名，並將查詢結果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截圖列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印(查無資料即為一般生亦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請截圖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列印)</w:t>
            </w:r>
          </w:p>
        </w:tc>
      </w:tr>
      <w:tr w:rsidR="00C0744A" w:rsidRPr="005409AE" w14:paraId="2AC2C51A" w14:textId="77777777" w:rsidTr="003E354E"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2A0" w14:textId="6358A988" w:rsidR="00C0744A" w:rsidRPr="00784D6C" w:rsidRDefault="00C0744A" w:rsidP="00C0744A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744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是否有性議題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：□ 無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□有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□尚待查證</w:t>
            </w:r>
          </w:p>
          <w:p w14:paraId="601BEF93" w14:textId="164A1322" w:rsidR="00C0744A" w:rsidRPr="00784D6C" w:rsidRDefault="00C0744A" w:rsidP="00C0744A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縣市政府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主責社工需於個案安置後，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至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兒少</w:t>
            </w:r>
            <w:proofErr w:type="gramEnd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安置個管系統填寫性議題評估相關表單)</w:t>
            </w:r>
          </w:p>
        </w:tc>
      </w:tr>
      <w:tr w:rsidR="007A16E5" w:rsidRPr="00784D6C" w14:paraId="08F89080" w14:textId="77777777" w:rsidTr="007A16E5">
        <w:trPr>
          <w:trHeight w:val="16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88092" w14:textId="3E1D5067" w:rsidR="007A16E5" w:rsidRPr="0026067E" w:rsidRDefault="0034537B" w:rsidP="00C0744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34537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心理諮商與衡</w:t>
            </w:r>
            <w:proofErr w:type="gramStart"/>
            <w:r w:rsidRPr="0034537B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鑑</w:t>
            </w:r>
            <w:proofErr w:type="gramEnd"/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6B7EB" w14:textId="18D25101" w:rsidR="0034537B" w:rsidRPr="0034537B" w:rsidRDefault="0034537B" w:rsidP="0034537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過去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是否</w:t>
            </w: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接受心理諮商或治療</w:t>
            </w:r>
            <w:r w:rsidRPr="0034537B">
              <w:rPr>
                <w:rFonts w:ascii="標楷體" w:eastAsia="標楷體" w:hAnsi="標楷體" w:cs="Times New Roman"/>
                <w:color w:val="000000"/>
                <w:szCs w:val="24"/>
              </w:rPr>
              <w:t>?</w:t>
            </w: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否</w:t>
            </w:r>
          </w:p>
          <w:p w14:paraId="1BD7E89A" w14:textId="1FEA095A" w:rsidR="0034537B" w:rsidRPr="00E34DBD" w:rsidRDefault="0034537B" w:rsidP="0034537B">
            <w:pPr>
              <w:pStyle w:val="a7"/>
              <w:ind w:leftChars="0" w:left="36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  <w:r w:rsidR="00AB3E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來談主訴：__________</w:t>
            </w:r>
            <w:r w:rsidR="00AB3E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諮商期間：__________</w:t>
            </w:r>
            <w:r w:rsidR="00AB3E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諮商次數：___________</w:t>
            </w:r>
          </w:p>
          <w:p w14:paraId="1DEEB4EA" w14:textId="6D8D2CBC" w:rsidR="0034537B" w:rsidRPr="0034537B" w:rsidRDefault="0034537B" w:rsidP="0034537B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二、</w:t>
            </w: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過去是否接受過心理衡</w:t>
            </w:r>
            <w:proofErr w:type="gramStart"/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鑑</w:t>
            </w:r>
            <w:proofErr w:type="gramEnd"/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? □否</w:t>
            </w:r>
          </w:p>
          <w:p w14:paraId="7DF05BA4" w14:textId="101F1E05" w:rsidR="007A16E5" w:rsidRPr="00784D6C" w:rsidRDefault="0034537B" w:rsidP="0034537B">
            <w:pPr>
              <w:pStyle w:val="a7"/>
              <w:ind w:leftChars="0" w:left="36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□是 (請檢附衡</w:t>
            </w:r>
            <w:proofErr w:type="gramStart"/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鑑</w:t>
            </w:r>
            <w:proofErr w:type="gramEnd"/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報告)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衡</w:t>
            </w:r>
            <w:proofErr w:type="gramStart"/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鑑</w:t>
            </w:r>
            <w:proofErr w:type="gramEnd"/>
            <w:r w:rsidRP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時間：_________</w:t>
            </w:r>
          </w:p>
        </w:tc>
      </w:tr>
      <w:tr w:rsidR="00C0744A" w:rsidRPr="00784D6C" w14:paraId="6EA36B3A" w14:textId="77777777" w:rsidTr="006B3B01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0DFE" w14:textId="77777777" w:rsidR="00C0744A" w:rsidRPr="00AB3EED" w:rsidRDefault="00C0744A" w:rsidP="00C0744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AB3E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醫療史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757A" w14:textId="47D6A5E2" w:rsidR="00511408" w:rsidRPr="00784D6C" w:rsidRDefault="00C0744A" w:rsidP="00511408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一、</w:t>
            </w:r>
            <w:r w:rsidR="00511408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特殊身心症狀：</w:t>
            </w:r>
            <w:r w:rsidR="00E13650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□尚待查證</w:t>
            </w:r>
            <w:r w:rsidR="00E13650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="00511408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□無</w:t>
            </w:r>
          </w:p>
          <w:p w14:paraId="75937DD8" w14:textId="77777777" w:rsidR="00511408" w:rsidRPr="00784D6C" w:rsidRDefault="00511408" w:rsidP="00511408">
            <w:pPr>
              <w:spacing w:line="320" w:lineRule="exact"/>
              <w:ind w:leftChars="100" w:left="48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□有：</w:t>
            </w:r>
            <w:proofErr w:type="gramStart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請續填</w:t>
            </w:r>
            <w:proofErr w:type="gramEnd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類別及治療情形</w:t>
            </w:r>
          </w:p>
          <w:p w14:paraId="29D1EF84" w14:textId="6565B53F" w:rsidR="00511408" w:rsidRPr="00AD5474" w:rsidRDefault="00511408" w:rsidP="00F87A18">
            <w:pPr>
              <w:spacing w:line="320" w:lineRule="exact"/>
              <w:ind w:leftChars="200" w:left="72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proofErr w:type="gramStart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proofErr w:type="gramEnd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)類別：□ADHD □情緒障礙 □學習障礙 </w:t>
            </w:r>
            <w:r w:rsidR="00F87A18" w:rsidRPr="00F87A18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F87A1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亞斯伯格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□自閉症 □AIDS □唐氏症 □毒寶寶 □其他：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)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□尚待查證</w:t>
            </w:r>
          </w:p>
          <w:p w14:paraId="75DE6E6C" w14:textId="34213F82" w:rsidR="00511408" w:rsidRPr="00E34DBD" w:rsidRDefault="00511408" w:rsidP="00511408">
            <w:pPr>
              <w:spacing w:line="320" w:lineRule="exact"/>
              <w:ind w:leftChars="200" w:left="72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(二)治療情形：□無 □有(請說明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)</w:t>
            </w:r>
            <w:r w:rsidR="00EB5061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E34DBD" w:rsidRPr="00EB5061">
              <w:rPr>
                <w:rFonts w:ascii="標楷體" w:eastAsia="標楷體" w:hAnsi="標楷體" w:cs="Times New Roman" w:hint="eastAsia"/>
                <w:szCs w:val="24"/>
              </w:rPr>
              <w:t>請檢附相關治療報告</w:t>
            </w:r>
          </w:p>
          <w:p w14:paraId="3B01E539" w14:textId="1F2AACF6" w:rsidR="00511408" w:rsidRDefault="00511408" w:rsidP="00C0744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二、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發展遲緩：</w:t>
            </w:r>
            <w:r w:rsidR="00E13650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□尚待查證</w:t>
            </w:r>
            <w:r w:rsidR="00E13650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□無 </w:t>
            </w:r>
          </w:p>
          <w:p w14:paraId="6E7D8593" w14:textId="70B04363" w:rsidR="00511408" w:rsidRDefault="00511408" w:rsidP="00511408">
            <w:pPr>
              <w:spacing w:line="320" w:lineRule="exact"/>
              <w:ind w:leftChars="-46" w:left="596" w:hangingChars="294" w:hanging="706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□有(治療情形說明：曾接受□職能治療□語言治療□物理治療□其他：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；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就診醫院或中心名稱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)</w:t>
            </w:r>
            <w:r w:rsidR="00EB5061" w:rsidRPr="00EB5061">
              <w:rPr>
                <w:rFonts w:ascii="標楷體" w:eastAsia="標楷體" w:hAnsi="標楷體" w:cs="Times New Roman" w:hint="eastAsia"/>
                <w:szCs w:val="24"/>
              </w:rPr>
              <w:t>請檢附相關治療報告</w:t>
            </w:r>
            <w:r w:rsidR="00EB506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□尚待查證</w:t>
            </w:r>
            <w:r w:rsidR="00E34DBD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</w:p>
          <w:p w14:paraId="395B0445" w14:textId="68DFEF07" w:rsidR="00511408" w:rsidRDefault="00511408" w:rsidP="00C0744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三、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過敏史</w:t>
            </w:r>
            <w:r w:rsidR="00820852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□無</w:t>
            </w:r>
            <w:r w:rsidR="0034537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□藥物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□食物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□其他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</w:t>
            </w:r>
          </w:p>
          <w:p w14:paraId="48E4708F" w14:textId="6F2931E2" w:rsidR="00511408" w:rsidRDefault="00511408" w:rsidP="00C0744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114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四、</w:t>
            </w:r>
            <w:r w:rsidR="007261E8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住院史：□無  □有：</w:t>
            </w:r>
            <w:r w:rsidR="007261E8"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原因                次數         </w:t>
            </w:r>
            <w:r w:rsidR="007261E8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□尚待查證</w:t>
            </w:r>
          </w:p>
          <w:p w14:paraId="4BD00566" w14:textId="1EC6EFA6" w:rsidR="00A654AE" w:rsidRPr="00511408" w:rsidRDefault="00EE5AFB" w:rsidP="00C0744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</w:t>
            </w:r>
            <w:r w:rsidR="00A654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、手術史：</w:t>
            </w:r>
            <w:r w:rsidR="00A654AE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□無  □有：</w:t>
            </w:r>
            <w:r w:rsidR="00A654AE"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原因             </w:t>
            </w:r>
            <w:r w:rsidR="00475B53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="00475B53" w:rsidRPr="00475B5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C2174D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□尚待查證</w:t>
            </w:r>
          </w:p>
          <w:p w14:paraId="7C099D09" w14:textId="004B3073" w:rsidR="007261E8" w:rsidRDefault="00EE5AFB" w:rsidP="00C0744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</w:t>
            </w:r>
            <w:r w:rsidR="007261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、長期服用藥物：</w:t>
            </w:r>
            <w:r w:rsidR="007261E8" w:rsidRPr="007261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□無</w:t>
            </w:r>
          </w:p>
          <w:p w14:paraId="3AD203DD" w14:textId="566B272C" w:rsidR="00860BD5" w:rsidRDefault="007261E8" w:rsidP="00C0744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</w:t>
            </w:r>
            <w:r w:rsidRPr="007261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□有：</w:t>
            </w:r>
            <w:r w:rsidR="00860B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治療疾病名</w:t>
            </w:r>
            <w:r w:rsidR="00860BD5" w:rsidRPr="00860BD5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</w:t>
            </w:r>
            <w:r w:rsidR="00860BD5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</w:t>
            </w:r>
            <w:r w:rsidR="00860BD5" w:rsidRPr="00860BD5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</w:t>
            </w:r>
            <w:r w:rsidR="00860BD5" w:rsidRPr="00860BD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</w:p>
          <w:p w14:paraId="30629683" w14:textId="77777777" w:rsidR="00A654AE" w:rsidRDefault="00860BD5" w:rsidP="00C0744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</w:t>
            </w:r>
            <w:r w:rsidR="007261E8" w:rsidRPr="007261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藥名與劑量</w:t>
            </w:r>
            <w:r w:rsidR="007261E8" w:rsidRPr="007261E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</w:t>
            </w:r>
            <w:r w:rsidR="007261E8" w:rsidRPr="007261E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7261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，服用方式</w:t>
            </w:r>
            <w:r w:rsidR="007261E8" w:rsidRPr="007261E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每日早、午、晚、睡前</w:t>
            </w:r>
            <w:r w:rsidR="007261E8" w:rsidRPr="007261E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</w:t>
            </w:r>
          </w:p>
          <w:p w14:paraId="3C69C53C" w14:textId="7781CA21" w:rsidR="00E34DBD" w:rsidRPr="00E34DBD" w:rsidRDefault="00EE5AFB" w:rsidP="00E34DB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七</w:t>
            </w:r>
            <w:r w:rsidR="008208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、醫療提醒事項：</w:t>
            </w:r>
          </w:p>
          <w:p w14:paraId="7242D157" w14:textId="3B277875" w:rsidR="00C0744A" w:rsidRPr="00784D6C" w:rsidRDefault="007261E8" w:rsidP="00C0744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261E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</w:t>
            </w:r>
          </w:p>
          <w:p w14:paraId="2E6B8A3F" w14:textId="2055B6CA" w:rsidR="00C0744A" w:rsidRPr="00784D6C" w:rsidRDefault="00C0744A" w:rsidP="00C0744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</w:p>
        </w:tc>
      </w:tr>
      <w:tr w:rsidR="002E22E2" w:rsidRPr="00784D6C" w14:paraId="067177A6" w14:textId="77777777" w:rsidTr="00097405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6FD5" w14:textId="38E9ED59" w:rsidR="002E22E2" w:rsidRPr="007A105F" w:rsidRDefault="002E22E2" w:rsidP="00C0744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7A105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個案現況描述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10DC" w14:textId="77777777" w:rsidR="002E22E2" w:rsidRDefault="002E22E2" w:rsidP="002E22E2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E22E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身心發展狀況</w:t>
            </w:r>
          </w:p>
          <w:p w14:paraId="4897E7BA" w14:textId="2B2EEC70" w:rsidR="002E22E2" w:rsidRDefault="002E22E2" w:rsidP="002E22E2">
            <w:pPr>
              <w:pStyle w:val="a7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身體發展</w:t>
            </w:r>
          </w:p>
          <w:p w14:paraId="34BD9F81" w14:textId="00612B99" w:rsidR="002E22E2" w:rsidRDefault="002E22E2" w:rsidP="002E22E2">
            <w:pPr>
              <w:pStyle w:val="a7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飲食(喜惡)方面</w:t>
            </w:r>
          </w:p>
          <w:p w14:paraId="5F2CAE68" w14:textId="352F6B96" w:rsidR="002E22E2" w:rsidRDefault="002E22E2" w:rsidP="002E22E2">
            <w:pPr>
              <w:pStyle w:val="a7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運動、活動參與</w:t>
            </w:r>
          </w:p>
          <w:p w14:paraId="4FEE868C" w14:textId="5036E719" w:rsidR="002E22E2" w:rsidRDefault="002E22E2" w:rsidP="002E22E2">
            <w:pPr>
              <w:pStyle w:val="a7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心理發展</w:t>
            </w:r>
            <w:r w:rsidR="006F51E2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(含性格與情緒)</w:t>
            </w:r>
          </w:p>
          <w:p w14:paraId="10233141" w14:textId="16B17492" w:rsidR="002E22E2" w:rsidRDefault="002E22E2" w:rsidP="002E22E2">
            <w:pPr>
              <w:pStyle w:val="a7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特別注意</w:t>
            </w:r>
            <w:r w:rsidR="0030621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事項</w:t>
            </w:r>
          </w:p>
          <w:p w14:paraId="2E39A090" w14:textId="66715809" w:rsidR="002E22E2" w:rsidRDefault="006F51E2" w:rsidP="002E22E2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學習狀況</w:t>
            </w:r>
          </w:p>
          <w:p w14:paraId="503D3D48" w14:textId="3949F058" w:rsidR="006F51E2" w:rsidRDefault="006F51E2" w:rsidP="006F51E2">
            <w:pPr>
              <w:pStyle w:val="a7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在校學習適應(偏好)</w:t>
            </w:r>
          </w:p>
          <w:p w14:paraId="06745E15" w14:textId="2F69CC05" w:rsidR="006F51E2" w:rsidRDefault="006F51E2" w:rsidP="006F51E2">
            <w:pPr>
              <w:pStyle w:val="a7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在校學習成就(強弱)</w:t>
            </w:r>
          </w:p>
          <w:p w14:paraId="7C7FAAF3" w14:textId="38BC22C2" w:rsidR="006F51E2" w:rsidRDefault="006F51E2" w:rsidP="006F51E2">
            <w:pPr>
              <w:pStyle w:val="a7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個人專長或興趣</w:t>
            </w:r>
          </w:p>
          <w:p w14:paraId="00E48656" w14:textId="53DBE8BB" w:rsidR="006F51E2" w:rsidRDefault="006F51E2" w:rsidP="006F51E2">
            <w:pPr>
              <w:pStyle w:val="a7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在家或機構的生活學習</w:t>
            </w:r>
          </w:p>
          <w:p w14:paraId="555EF978" w14:textId="61D11684" w:rsidR="006F51E2" w:rsidRDefault="006F51E2" w:rsidP="006F51E2">
            <w:pPr>
              <w:pStyle w:val="a7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在校期間特殊表現及狀況</w:t>
            </w:r>
          </w:p>
          <w:p w14:paraId="65D7B7F0" w14:textId="4A19D60C" w:rsidR="006F51E2" w:rsidRDefault="006F51E2" w:rsidP="006F51E2">
            <w:pPr>
              <w:pStyle w:val="a7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觀察目前有效輔導或獎勵個案的方式</w:t>
            </w:r>
          </w:p>
          <w:p w14:paraId="067D13C6" w14:textId="52CBDBD3" w:rsidR="006F51E2" w:rsidRPr="006F51E2" w:rsidRDefault="006F51E2" w:rsidP="006F51E2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51E2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人際互動</w:t>
            </w:r>
          </w:p>
          <w:p w14:paraId="3AC28096" w14:textId="791A300D" w:rsidR="006F51E2" w:rsidRDefault="006F51E2" w:rsidP="006F51E2">
            <w:pPr>
              <w:pStyle w:val="a7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與師長的互動概況</w:t>
            </w:r>
          </w:p>
          <w:p w14:paraId="7825D770" w14:textId="46F4A16F" w:rsidR="006F51E2" w:rsidRDefault="006F51E2" w:rsidP="006F51E2">
            <w:pPr>
              <w:pStyle w:val="a7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同儕間的互動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狀況</w:t>
            </w:r>
          </w:p>
          <w:p w14:paraId="479055DE" w14:textId="2A4052F8" w:rsidR="006F51E2" w:rsidRDefault="006F51E2" w:rsidP="006F51E2">
            <w:pPr>
              <w:pStyle w:val="a7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與朋友</w:t>
            </w:r>
            <w:r w:rsidR="00034B1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互動</w:t>
            </w:r>
          </w:p>
          <w:p w14:paraId="1C01A042" w14:textId="5E1645C7" w:rsidR="006F51E2" w:rsidRDefault="006F51E2" w:rsidP="006F51E2">
            <w:pPr>
              <w:pStyle w:val="a7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個案最受吸引或厭惡的互動</w:t>
            </w:r>
          </w:p>
          <w:p w14:paraId="3EFF21D3" w14:textId="5489A717" w:rsidR="006F51E2" w:rsidRDefault="006F51E2" w:rsidP="00034B13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基本自理能力：</w:t>
            </w:r>
          </w:p>
          <w:p w14:paraId="1AACF158" w14:textId="3DB17CF4" w:rsidR="006F51E2" w:rsidRDefault="006F51E2" w:rsidP="006F51E2">
            <w:pPr>
              <w:pStyle w:val="a7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個人生理清潔能力</w:t>
            </w:r>
          </w:p>
          <w:p w14:paraId="41128EBB" w14:textId="590DD63C" w:rsidR="006F51E2" w:rsidRDefault="006F51E2" w:rsidP="006F51E2">
            <w:pPr>
              <w:pStyle w:val="a7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個人周遭環境維護</w:t>
            </w:r>
          </w:p>
          <w:p w14:paraId="1A4C4078" w14:textId="06ECC322" w:rsidR="006F51E2" w:rsidRDefault="006F51E2" w:rsidP="006F51E2">
            <w:pPr>
              <w:pStyle w:val="a7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個人特殊事項</w:t>
            </w:r>
          </w:p>
          <w:p w14:paraId="482F3EF3" w14:textId="0F629FE3" w:rsidR="006F51E2" w:rsidRDefault="006F51E2" w:rsidP="006F51E2">
            <w:pPr>
              <w:pStyle w:val="a7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尚待強化的生活能力</w:t>
            </w:r>
          </w:p>
          <w:p w14:paraId="0121BDC3" w14:textId="1D647B51" w:rsidR="006F51E2" w:rsidRPr="00034B13" w:rsidRDefault="00034B13" w:rsidP="00034B13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34B1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</w:t>
            </w:r>
            <w:proofErr w:type="gramStart"/>
            <w:r w:rsidRPr="00034B1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親屬間的聯繫</w:t>
            </w:r>
            <w:proofErr w:type="gramEnd"/>
            <w:r w:rsidRPr="00034B1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和互動方式：(直系、旁系、手足、其他親屬、重要他人等)</w:t>
            </w:r>
          </w:p>
          <w:p w14:paraId="799D2A16" w14:textId="61E4B12B" w:rsidR="00034B13" w:rsidRDefault="00946343" w:rsidP="00034B13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其他與個案及案家互動的重要資訊</w:t>
            </w:r>
          </w:p>
          <w:p w14:paraId="120E4691" w14:textId="3E95EFC6" w:rsidR="00946343" w:rsidRPr="00034B13" w:rsidRDefault="00946343" w:rsidP="00034B13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個案本人或重要關係人意見</w:t>
            </w:r>
          </w:p>
          <w:p w14:paraId="1E767EAB" w14:textId="77777777" w:rsidR="006F51E2" w:rsidRPr="006F51E2" w:rsidRDefault="006F51E2" w:rsidP="006F51E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3E4F620E" w14:textId="65723A0A" w:rsidR="002E22E2" w:rsidRPr="00784D6C" w:rsidRDefault="002E22E2" w:rsidP="00C0744A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0744A" w:rsidRPr="00784D6C" w14:paraId="278D8252" w14:textId="77777777" w:rsidTr="006B3B01">
        <w:trPr>
          <w:trHeight w:val="82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67F" w14:textId="77777777" w:rsidR="00C0744A" w:rsidRPr="007A105F" w:rsidRDefault="00C0744A" w:rsidP="00C074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7A105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lastRenderedPageBreak/>
              <w:t>出養</w:t>
            </w:r>
          </w:p>
          <w:p w14:paraId="29BCB302" w14:textId="77777777" w:rsidR="00C0744A" w:rsidRPr="00784D6C" w:rsidRDefault="00C0744A" w:rsidP="00C0744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A105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事宜</w:t>
            </w:r>
          </w:p>
        </w:tc>
        <w:tc>
          <w:tcPr>
            <w:tcW w:w="3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2AA5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□目前不考慮</w:t>
            </w:r>
          </w:p>
          <w:p w14:paraId="046CCA65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□尚待評估停親</w:t>
            </w:r>
          </w:p>
          <w:p w14:paraId="5C9D3EFC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□向法院</w:t>
            </w:r>
            <w:proofErr w:type="gramStart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辦理停親中</w:t>
            </w:r>
            <w:proofErr w:type="gramEnd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並考慮出養</w:t>
            </w:r>
          </w:p>
          <w:p w14:paraId="17862F87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□已停親</w:t>
            </w:r>
          </w:p>
          <w:p w14:paraId="11DA09B0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□已</w:t>
            </w:r>
            <w:proofErr w:type="gramStart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停親並</w:t>
            </w:r>
            <w:proofErr w:type="gramEnd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委由收出養單位辦理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6EE4" w14:textId="77777777" w:rsidR="00C0744A" w:rsidRPr="007A105F" w:rsidRDefault="00C0744A" w:rsidP="00C0744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7A105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實際照顧親屬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0561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關係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</w:t>
            </w:r>
          </w:p>
          <w:p w14:paraId="64BC5173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住處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       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C0744A" w:rsidRPr="00784D6C" w14:paraId="5DD47942" w14:textId="77777777" w:rsidTr="006B3B01">
        <w:trPr>
          <w:trHeight w:val="673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3996" w14:textId="77777777" w:rsidR="00C0744A" w:rsidRPr="00784D6C" w:rsidRDefault="00C0744A" w:rsidP="00C0744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195E" w14:textId="77777777" w:rsidR="00C0744A" w:rsidRPr="00784D6C" w:rsidRDefault="00C0744A" w:rsidP="00C0744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F7F4" w14:textId="77777777" w:rsidR="00C0744A" w:rsidRPr="007A105F" w:rsidRDefault="00C0744A" w:rsidP="00C0744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7A105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重要聯絡親屬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0616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關係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</w:t>
            </w:r>
          </w:p>
          <w:p w14:paraId="195B478C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住處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       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C0744A" w:rsidRPr="00784D6C" w14:paraId="3794BDB7" w14:textId="77777777" w:rsidTr="006B3B01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CA0B" w14:textId="77777777" w:rsidR="00C0744A" w:rsidRPr="007A105F" w:rsidRDefault="00C0744A" w:rsidP="00C0744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7A105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會面</w:t>
            </w:r>
          </w:p>
          <w:p w14:paraId="261FE582" w14:textId="77777777" w:rsidR="00C0744A" w:rsidRPr="00784D6C" w:rsidRDefault="00C0744A" w:rsidP="00C0744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A105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方式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7A14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□家暴／</w:t>
            </w:r>
            <w:proofErr w:type="gramStart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性侵個案</w:t>
            </w:r>
            <w:proofErr w:type="gramEnd"/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（禁止探視／會面之人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，關係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  <w:p w14:paraId="16BC208B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□保護令(□緊急 □通常 □有效期間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           )</w:t>
            </w:r>
          </w:p>
          <w:p w14:paraId="4A392EB7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□請假證由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持有，可至本家會面之親屬：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</w:p>
          <w:p w14:paraId="0EC2017E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□親屬會面方式(□於本家進行 □於指定地點進行 □再評估)</w:t>
            </w:r>
          </w:p>
          <w:p w14:paraId="43BFFE8A" w14:textId="77777777" w:rsidR="00C0744A" w:rsidRPr="00784D6C" w:rsidRDefault="00C0744A" w:rsidP="00C0744A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□其他:</w:t>
            </w:r>
          </w:p>
        </w:tc>
      </w:tr>
      <w:tr w:rsidR="00C0744A" w:rsidRPr="00784D6C" w14:paraId="1A7B940C" w14:textId="77777777" w:rsidTr="00D803C0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AE0E" w14:textId="37B73914" w:rsidR="00C0744A" w:rsidRPr="000B6A27" w:rsidRDefault="00C0744A" w:rsidP="00C0744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B6A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入家需</w:t>
            </w:r>
          </w:p>
          <w:p w14:paraId="48BF27A7" w14:textId="77777777" w:rsidR="00C0744A" w:rsidRPr="000B6A27" w:rsidRDefault="00C0744A" w:rsidP="00C0744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B6A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檢附</w:t>
            </w:r>
          </w:p>
          <w:p w14:paraId="54F916E9" w14:textId="6860FFF7" w:rsidR="00C0744A" w:rsidRPr="00784D6C" w:rsidRDefault="00C0744A" w:rsidP="00C0744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B6A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文件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356" w14:textId="77A26CAA" w:rsidR="00112FDC" w:rsidRDefault="00112FDC" w:rsidP="00112FDC">
            <w:pPr>
              <w:spacing w:line="340" w:lineRule="exact"/>
              <w:ind w:left="324" w:hangingChars="135" w:hanging="324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※</w:t>
            </w:r>
            <w:r w:rsidRPr="00112FD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【入家需檢附文件】經正式同意案主入家時，由本家負責之</w:t>
            </w:r>
            <w:proofErr w:type="gramStart"/>
            <w:r w:rsidRPr="00112FD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個</w:t>
            </w:r>
            <w:proofErr w:type="gramEnd"/>
            <w:r w:rsidRPr="00112FDC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管社工提醒縣市政府主責社工須提前準備之相關資料。</w:t>
            </w:r>
          </w:p>
          <w:p w14:paraId="3927DCC8" w14:textId="26E144C5" w:rsidR="00C0744A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B6A27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一、</w:t>
            </w:r>
            <w:r w:rsidR="00C0744A" w:rsidRPr="000B6A27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必要檢附資料</w:t>
            </w:r>
            <w:r w:rsidR="00C0744A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="00C074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直轄市縣(市)政府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社工員訪視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報告</w:t>
            </w:r>
          </w:p>
          <w:p w14:paraId="494DC5FD" w14:textId="13AE1B96" w:rsidR="00C0744A" w:rsidRDefault="00C0744A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案家戶籍謄本兩份(1.全戶戶籍謄本含記事欄位2.無記事欄位之個人謄本)</w:t>
            </w:r>
          </w:p>
          <w:p w14:paraId="47B152E0" w14:textId="196517CC" w:rsidR="00C0744A" w:rsidRPr="00784D6C" w:rsidRDefault="00C0744A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3.個案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健康檢查表</w:t>
            </w:r>
          </w:p>
          <w:p w14:paraId="78C53EA7" w14:textId="564E9977" w:rsidR="00C0744A" w:rsidRDefault="00C0744A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4.個案</w:t>
            </w:r>
            <w:r w:rsidRPr="003D00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全民健康保險相關事項(健保卡)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學齡前幼童含健康手冊、預防接種卡</w:t>
            </w:r>
          </w:p>
          <w:p w14:paraId="4201805C" w14:textId="20625874" w:rsidR="00C0744A" w:rsidRDefault="00C0744A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5.個案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轉學證明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(學籍確認)</w:t>
            </w:r>
          </w:p>
          <w:p w14:paraId="4EA60E48" w14:textId="77E81508" w:rsidR="00C0744A" w:rsidRDefault="00C0744A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6.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pacing w:val="-8"/>
                <w:szCs w:val="24"/>
              </w:rPr>
              <w:t>兒童</w:t>
            </w:r>
            <w:r w:rsidRPr="009350F1">
              <w:rPr>
                <w:rFonts w:ascii="標楷體" w:eastAsia="標楷體" w:hAnsi="標楷體" w:cs="Times New Roman" w:hint="eastAsia"/>
                <w:color w:val="000000"/>
                <w:spacing w:val="-8"/>
                <w:szCs w:val="24"/>
                <w:u w:val="single"/>
              </w:rPr>
              <w:t>在家</w:t>
            </w:r>
            <w:r>
              <w:rPr>
                <w:rFonts w:ascii="標楷體" w:eastAsia="標楷體" w:hAnsi="標楷體" w:cs="Times New Roman" w:hint="eastAsia"/>
                <w:color w:val="000000"/>
                <w:spacing w:val="-8"/>
                <w:szCs w:val="24"/>
              </w:rPr>
              <w:t>及</w:t>
            </w:r>
            <w:r w:rsidRPr="009350F1">
              <w:rPr>
                <w:rFonts w:ascii="標楷體" w:eastAsia="標楷體" w:hAnsi="標楷體" w:cs="Times New Roman" w:hint="eastAsia"/>
                <w:color w:val="000000"/>
                <w:spacing w:val="-8"/>
                <w:szCs w:val="24"/>
                <w:u w:val="single"/>
              </w:rPr>
              <w:t>在校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pacing w:val="-8"/>
                <w:szCs w:val="24"/>
              </w:rPr>
              <w:t>學習及生活狀況概述表、該學期成績單</w:t>
            </w:r>
          </w:p>
          <w:p w14:paraId="537EB739" w14:textId="1D7BCB45" w:rsidR="00C0744A" w:rsidRDefault="00C0744A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7.個案</w:t>
            </w:r>
            <w:r w:rsidRPr="003D00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郵局儲金存簿、印章、提款卡、存簿及提款卡密碼(應辦妥社福安置帳戶)</w:t>
            </w:r>
          </w:p>
          <w:p w14:paraId="3F47E218" w14:textId="3131D72E" w:rsidR="00C0744A" w:rsidRDefault="00C0744A" w:rsidP="00C0744A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8.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入家</w:t>
            </w:r>
            <w:r w:rsidRPr="003D00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同意書</w:t>
            </w:r>
          </w:p>
          <w:p w14:paraId="43B98B22" w14:textId="6018D3A1" w:rsidR="00C0744A" w:rsidRPr="00784D6C" w:rsidRDefault="00C0744A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9.</w:t>
            </w:r>
            <w:r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親屬聯絡人基本資料表</w:t>
            </w:r>
          </w:p>
          <w:p w14:paraId="79C0A03A" w14:textId="157B56A2" w:rsidR="00C0744A" w:rsidRPr="000B6A27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0B6A2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lastRenderedPageBreak/>
              <w:t>二、</w:t>
            </w:r>
            <w:r w:rsidR="00C0744A" w:rsidRPr="000B6A27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-8"/>
                <w:szCs w:val="24"/>
              </w:rPr>
              <w:t>視</w:t>
            </w:r>
            <w:r w:rsidR="000B6A27" w:rsidRPr="000B6A27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-8"/>
                <w:szCs w:val="24"/>
              </w:rPr>
              <w:t>案家及</w:t>
            </w:r>
            <w:r w:rsidR="00C0744A" w:rsidRPr="000B6A27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-8"/>
                <w:szCs w:val="24"/>
              </w:rPr>
              <w:t>個案狀況檢附資料</w:t>
            </w:r>
          </w:p>
          <w:p w14:paraId="6DCFBE8A" w14:textId="58646EEA" w:rsidR="00C0744A" w:rsidRPr="00784D6C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受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虐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性侵個案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之醫院驗傷記錄</w:t>
            </w:r>
          </w:p>
          <w:p w14:paraId="55CD9C82" w14:textId="45D7B2A2" w:rsidR="00C0744A" w:rsidRPr="00784D6C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案父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/母身心障礙手冊影本或公立(教學)醫院診斷證明</w:t>
            </w:r>
          </w:p>
          <w:p w14:paraId="4BFA021D" w14:textId="597A7154" w:rsidR="00C0744A" w:rsidRPr="00784D6C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案父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/母住院療養證明或公立(教學)醫院診斷證明或重大傷病卡</w:t>
            </w:r>
          </w:p>
          <w:p w14:paraId="512FF909" w14:textId="40E95A4A" w:rsidR="00C0744A" w:rsidRPr="00784D6C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4.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案父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/母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在監執刑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證明</w:t>
            </w:r>
          </w:p>
          <w:p w14:paraId="3871BAB1" w14:textId="661569D6" w:rsidR="00C0744A" w:rsidRPr="00784D6C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5.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案父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/母警局失蹤協尋證明</w:t>
            </w:r>
          </w:p>
          <w:p w14:paraId="7E13EBC4" w14:textId="65AE656B" w:rsidR="00C0744A" w:rsidRPr="00784D6C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6.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案家低收入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戶證明(每年補送一份驗證)</w:t>
            </w:r>
          </w:p>
          <w:p w14:paraId="5D48CBBE" w14:textId="5DE4549C" w:rsidR="00C0744A" w:rsidRPr="00784D6C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7.</w:t>
            </w:r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安置寄養家庭(</w:t>
            </w:r>
            <w:proofErr w:type="gramStart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或兒少</w:t>
            </w:r>
            <w:proofErr w:type="gramEnd"/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機構)期間之個案報告及相關生活紀錄</w:t>
            </w:r>
          </w:p>
          <w:p w14:paraId="4CBD1682" w14:textId="459D9374" w:rsidR="00C0744A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8.</w:t>
            </w:r>
            <w:r w:rsidR="00DB25CB" w:rsidRPr="00DB25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心理衡</w:t>
            </w:r>
            <w:proofErr w:type="gramStart"/>
            <w:r w:rsidR="00DB25CB" w:rsidRPr="00DB25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鑑</w:t>
            </w:r>
            <w:proofErr w:type="gramEnd"/>
            <w:r w:rsidR="00DB25CB" w:rsidRPr="00DB25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報告</w:t>
            </w:r>
          </w:p>
          <w:p w14:paraId="0D1554F1" w14:textId="30A1F2D5" w:rsidR="00C0744A" w:rsidRPr="00784D6C" w:rsidRDefault="00215C43" w:rsidP="00C0744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9.</w:t>
            </w:r>
            <w:r w:rsidR="00C074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就學身分為特殊生或一般生之證明</w:t>
            </w:r>
          </w:p>
          <w:p w14:paraId="72F0C9D3" w14:textId="32B16A09" w:rsidR="00C0744A" w:rsidRPr="00784D6C" w:rsidRDefault="00215C43" w:rsidP="00C0744A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10.</w:t>
            </w:r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</w:t>
            </w:r>
            <w:r w:rsidR="00C0744A" w:rsidRPr="00784D6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                                                               </w:t>
            </w:r>
          </w:p>
        </w:tc>
      </w:tr>
      <w:tr w:rsidR="00C0744A" w:rsidRPr="00784D6C" w14:paraId="67B62DC0" w14:textId="77777777" w:rsidTr="006B3B01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E5A" w14:textId="77777777" w:rsidR="007A105F" w:rsidRDefault="007A105F" w:rsidP="00C0744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注意</w:t>
            </w:r>
          </w:p>
          <w:p w14:paraId="744CAE50" w14:textId="721286A7" w:rsidR="00C0744A" w:rsidRPr="00784D6C" w:rsidRDefault="007A105F" w:rsidP="00C0744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事項</w:t>
            </w:r>
          </w:p>
        </w:tc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2FA9" w14:textId="52677DAE" w:rsidR="00215C43" w:rsidRPr="000B6A27" w:rsidRDefault="007A105F" w:rsidP="00153F3B">
            <w:pPr>
              <w:pStyle w:val="a7"/>
              <w:numPr>
                <w:ilvl w:val="0"/>
                <w:numId w:val="10"/>
              </w:numPr>
              <w:ind w:leftChars="0" w:left="314" w:hanging="314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B6A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請依據個案實際狀況填寫，如因內容不清將造成安置作業阻礙，敬請配合。</w:t>
            </w:r>
          </w:p>
          <w:p w14:paraId="3CC8356B" w14:textId="0249087E" w:rsidR="000B6A27" w:rsidRPr="007A105F" w:rsidRDefault="007A105F" w:rsidP="00112FDC">
            <w:pPr>
              <w:pStyle w:val="a7"/>
              <w:numPr>
                <w:ilvl w:val="0"/>
                <w:numId w:val="10"/>
              </w:numPr>
              <w:ind w:leftChars="0" w:left="314" w:hanging="314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已接案仍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須候床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，如因故不申請本家床位，請來電告知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取消候床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7A105F" w:rsidRPr="00784D6C" w14:paraId="31EEE887" w14:textId="77777777" w:rsidTr="00EC665D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32472" w14:textId="77777777" w:rsidR="007A105F" w:rsidRDefault="007A105F" w:rsidP="00C0744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7A105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核章欄</w:t>
            </w:r>
          </w:p>
          <w:p w14:paraId="3606713D" w14:textId="796E8225" w:rsidR="00EB27AC" w:rsidRPr="00EB27AC" w:rsidRDefault="00EB27AC" w:rsidP="00C0744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B27A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(本欄可依貴單位需求修改)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A136" w14:textId="46F489CA" w:rsidR="007A105F" w:rsidRPr="007A105F" w:rsidRDefault="007A105F" w:rsidP="007A105F">
            <w:pPr>
              <w:pStyle w:val="a7"/>
              <w:ind w:leftChars="0" w:left="31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填表人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C7B" w14:textId="2BEABAF6" w:rsidR="007A105F" w:rsidRPr="007A105F" w:rsidRDefault="007A105F" w:rsidP="007A105F">
            <w:pPr>
              <w:pStyle w:val="a7"/>
              <w:ind w:leftChars="0" w:left="31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單位主管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FB9" w14:textId="24A7CB95" w:rsidR="007A105F" w:rsidRPr="007A105F" w:rsidRDefault="007A105F" w:rsidP="007A105F">
            <w:pPr>
              <w:pStyle w:val="a7"/>
              <w:ind w:leftChars="0" w:left="31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單位負責人(或授權主管)</w:t>
            </w:r>
          </w:p>
        </w:tc>
      </w:tr>
      <w:tr w:rsidR="007A105F" w:rsidRPr="00784D6C" w14:paraId="66174C60" w14:textId="77777777" w:rsidTr="00EC665D"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B035" w14:textId="77777777" w:rsidR="007A105F" w:rsidRDefault="007A105F" w:rsidP="00C0744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DBFA" w14:textId="77777777" w:rsidR="007A105F" w:rsidRDefault="007A105F" w:rsidP="007A105F">
            <w:pPr>
              <w:pStyle w:val="a7"/>
              <w:ind w:leftChars="0" w:left="314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61E75D0A" w14:textId="77777777" w:rsidR="007A105F" w:rsidRDefault="007A105F" w:rsidP="007A105F">
            <w:pPr>
              <w:pStyle w:val="a7"/>
              <w:ind w:leftChars="0" w:left="314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1AC2B89F" w14:textId="77777777" w:rsidR="007A105F" w:rsidRPr="007A105F" w:rsidRDefault="007A105F" w:rsidP="007A105F">
            <w:pPr>
              <w:pStyle w:val="a7"/>
              <w:ind w:leftChars="0" w:left="314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7DA9" w14:textId="77777777" w:rsidR="007A105F" w:rsidRPr="007A105F" w:rsidRDefault="007A105F" w:rsidP="007A105F">
            <w:pPr>
              <w:pStyle w:val="a7"/>
              <w:ind w:leftChars="0" w:left="314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453" w14:textId="23E866DE" w:rsidR="007A105F" w:rsidRPr="00EA6A9F" w:rsidRDefault="007A105F" w:rsidP="007A105F">
            <w:pPr>
              <w:pStyle w:val="a7"/>
              <w:ind w:leftChars="0" w:left="314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14:paraId="0C3C9BE6" w14:textId="77777777" w:rsidR="00600543" w:rsidRPr="00784D6C" w:rsidRDefault="00600543"/>
    <w:sectPr w:rsidR="00600543" w:rsidRPr="00784D6C" w:rsidSect="006445B8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94A0" w14:textId="77777777" w:rsidR="00AF67E6" w:rsidRDefault="00AF67E6" w:rsidP="003D006E">
      <w:r>
        <w:separator/>
      </w:r>
    </w:p>
  </w:endnote>
  <w:endnote w:type="continuationSeparator" w:id="0">
    <w:p w14:paraId="4C045215" w14:textId="77777777" w:rsidR="00AF67E6" w:rsidRDefault="00AF67E6" w:rsidP="003D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7CA4" w14:textId="77777777" w:rsidR="00AF67E6" w:rsidRDefault="00AF67E6" w:rsidP="003D006E">
      <w:r>
        <w:separator/>
      </w:r>
    </w:p>
  </w:footnote>
  <w:footnote w:type="continuationSeparator" w:id="0">
    <w:p w14:paraId="61AA2155" w14:textId="77777777" w:rsidR="00AF67E6" w:rsidRDefault="00AF67E6" w:rsidP="003D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BB8"/>
    <w:multiLevelType w:val="hybridMultilevel"/>
    <w:tmpl w:val="200A9C54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624F0A"/>
    <w:multiLevelType w:val="hybridMultilevel"/>
    <w:tmpl w:val="8218676C"/>
    <w:lvl w:ilvl="0" w:tplc="2EBA10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0235E6"/>
    <w:multiLevelType w:val="hybridMultilevel"/>
    <w:tmpl w:val="200A9C54"/>
    <w:lvl w:ilvl="0" w:tplc="55BC63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47727A"/>
    <w:multiLevelType w:val="hybridMultilevel"/>
    <w:tmpl w:val="B510DEA0"/>
    <w:lvl w:ilvl="0" w:tplc="71A404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219016B"/>
    <w:multiLevelType w:val="hybridMultilevel"/>
    <w:tmpl w:val="07E89C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887B8F"/>
    <w:multiLevelType w:val="hybridMultilevel"/>
    <w:tmpl w:val="ED78D40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63684C9D"/>
    <w:multiLevelType w:val="hybridMultilevel"/>
    <w:tmpl w:val="E2A42D62"/>
    <w:lvl w:ilvl="0" w:tplc="C13A4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277519"/>
    <w:multiLevelType w:val="hybridMultilevel"/>
    <w:tmpl w:val="9BC8F8C4"/>
    <w:lvl w:ilvl="0" w:tplc="2552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7F7207A"/>
    <w:multiLevelType w:val="hybridMultilevel"/>
    <w:tmpl w:val="39BEACF4"/>
    <w:lvl w:ilvl="0" w:tplc="B83C57F4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7C977AF4"/>
    <w:multiLevelType w:val="hybridMultilevel"/>
    <w:tmpl w:val="1B9471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C"/>
    <w:rsid w:val="00034B13"/>
    <w:rsid w:val="000566D9"/>
    <w:rsid w:val="000860F6"/>
    <w:rsid w:val="000A1A43"/>
    <w:rsid w:val="000B6A27"/>
    <w:rsid w:val="00107936"/>
    <w:rsid w:val="00112FDC"/>
    <w:rsid w:val="00166F48"/>
    <w:rsid w:val="001C6C91"/>
    <w:rsid w:val="00215C43"/>
    <w:rsid w:val="002423B6"/>
    <w:rsid w:val="0026067E"/>
    <w:rsid w:val="00273FBB"/>
    <w:rsid w:val="002E22E2"/>
    <w:rsid w:val="002F5FCD"/>
    <w:rsid w:val="00306213"/>
    <w:rsid w:val="0034537B"/>
    <w:rsid w:val="003C3887"/>
    <w:rsid w:val="003D006E"/>
    <w:rsid w:val="003D645C"/>
    <w:rsid w:val="003E27C6"/>
    <w:rsid w:val="00475B53"/>
    <w:rsid w:val="00502D92"/>
    <w:rsid w:val="005031C5"/>
    <w:rsid w:val="00507262"/>
    <w:rsid w:val="00511408"/>
    <w:rsid w:val="005409AE"/>
    <w:rsid w:val="0059362B"/>
    <w:rsid w:val="00600543"/>
    <w:rsid w:val="00641CF6"/>
    <w:rsid w:val="006445B8"/>
    <w:rsid w:val="006B3B01"/>
    <w:rsid w:val="006F51E2"/>
    <w:rsid w:val="007261E8"/>
    <w:rsid w:val="00746758"/>
    <w:rsid w:val="00784D6C"/>
    <w:rsid w:val="007A105F"/>
    <w:rsid w:val="007A16E5"/>
    <w:rsid w:val="007F7DFD"/>
    <w:rsid w:val="00820852"/>
    <w:rsid w:val="00850584"/>
    <w:rsid w:val="00860BD5"/>
    <w:rsid w:val="00875040"/>
    <w:rsid w:val="00875142"/>
    <w:rsid w:val="00890E14"/>
    <w:rsid w:val="008C41A9"/>
    <w:rsid w:val="009350F1"/>
    <w:rsid w:val="00946343"/>
    <w:rsid w:val="009706AD"/>
    <w:rsid w:val="00993C00"/>
    <w:rsid w:val="00A64EB1"/>
    <w:rsid w:val="00A654AE"/>
    <w:rsid w:val="00A93730"/>
    <w:rsid w:val="00AB3EED"/>
    <w:rsid w:val="00AB50DC"/>
    <w:rsid w:val="00AD5474"/>
    <w:rsid w:val="00AF2ADE"/>
    <w:rsid w:val="00AF67E6"/>
    <w:rsid w:val="00B34778"/>
    <w:rsid w:val="00BA3782"/>
    <w:rsid w:val="00BC19CF"/>
    <w:rsid w:val="00BC1AB5"/>
    <w:rsid w:val="00BF168D"/>
    <w:rsid w:val="00C0744A"/>
    <w:rsid w:val="00C1155B"/>
    <w:rsid w:val="00C2174D"/>
    <w:rsid w:val="00C24148"/>
    <w:rsid w:val="00C536EE"/>
    <w:rsid w:val="00CA1F84"/>
    <w:rsid w:val="00CB30B1"/>
    <w:rsid w:val="00D17B8B"/>
    <w:rsid w:val="00D45A6D"/>
    <w:rsid w:val="00D9025A"/>
    <w:rsid w:val="00D94AEB"/>
    <w:rsid w:val="00DB25CB"/>
    <w:rsid w:val="00DF5768"/>
    <w:rsid w:val="00E13650"/>
    <w:rsid w:val="00E1524F"/>
    <w:rsid w:val="00E34DBD"/>
    <w:rsid w:val="00E377E6"/>
    <w:rsid w:val="00E45CAB"/>
    <w:rsid w:val="00EA6A9F"/>
    <w:rsid w:val="00EB27AC"/>
    <w:rsid w:val="00EB5061"/>
    <w:rsid w:val="00EC02DD"/>
    <w:rsid w:val="00EE5AFB"/>
    <w:rsid w:val="00F256E8"/>
    <w:rsid w:val="00F87A18"/>
    <w:rsid w:val="00F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D86E"/>
  <w15:chartTrackingRefBased/>
  <w15:docId w15:val="{660ED369-DCF8-4AC7-9779-E3936E3B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00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006E"/>
    <w:rPr>
      <w:sz w:val="20"/>
      <w:szCs w:val="20"/>
    </w:rPr>
  </w:style>
  <w:style w:type="paragraph" w:styleId="a7">
    <w:name w:val="List Paragraph"/>
    <w:basedOn w:val="a"/>
    <w:uiPriority w:val="34"/>
    <w:qFormat/>
    <w:rsid w:val="001C6C9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C074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0744A"/>
  </w:style>
  <w:style w:type="character" w:customStyle="1" w:styleId="aa">
    <w:name w:val="註解文字 字元"/>
    <w:basedOn w:val="a0"/>
    <w:link w:val="a9"/>
    <w:uiPriority w:val="99"/>
    <w:semiHidden/>
    <w:rsid w:val="00C074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0744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07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liuelean@gmail.com</dc:creator>
  <cp:keywords/>
  <dc:description/>
  <cp:lastModifiedBy>林德盛</cp:lastModifiedBy>
  <cp:revision>2</cp:revision>
  <cp:lastPrinted>2024-12-04T00:23:00Z</cp:lastPrinted>
  <dcterms:created xsi:type="dcterms:W3CDTF">2024-12-18T00:25:00Z</dcterms:created>
  <dcterms:modified xsi:type="dcterms:W3CDTF">2024-12-18T00:25:00Z</dcterms:modified>
</cp:coreProperties>
</file>